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20" w:rsidRPr="00950C20" w:rsidRDefault="00950C20" w:rsidP="00950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0C20">
        <w:rPr>
          <w:rFonts w:ascii="Times New Roman" w:hAnsi="Times New Roman" w:cs="Times New Roman"/>
          <w:b/>
          <w:sz w:val="28"/>
          <w:szCs w:val="28"/>
          <w:lang w:val="kk-KZ"/>
        </w:rPr>
        <w:t>ТЕСТОВЫЕ вопросы I тура ХVІ</w:t>
      </w:r>
      <w:r w:rsidR="00551FC2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Pr="00950C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Республиканской студенческой предметной олимпиады по специальности/ОП «</w:t>
      </w:r>
      <w:r w:rsidRPr="00950C20">
        <w:rPr>
          <w:rFonts w:ascii="Times New Roman" w:hAnsi="Times New Roman" w:cs="Times New Roman"/>
          <w:b/>
          <w:sz w:val="28"/>
          <w:szCs w:val="28"/>
        </w:rPr>
        <w:t>Ветеринарная санитария</w:t>
      </w:r>
      <w:r w:rsidRPr="00950C2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50C20" w:rsidRPr="00950C20" w:rsidRDefault="00551FC2" w:rsidP="00950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город Алматы, 28-29 апреля 2026</w:t>
      </w:r>
      <w:bookmarkStart w:id="0" w:name="_GoBack"/>
      <w:bookmarkEnd w:id="0"/>
      <w:r w:rsidR="00950C20" w:rsidRPr="00950C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 </w:t>
      </w:r>
    </w:p>
    <w:p w:rsidR="00622FA1" w:rsidRDefault="00622FA1" w:rsidP="00622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Вклад зарубежных и отечественных ученых в развитие науки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>Характеристика убойных животных.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Требования, не допускаемые к убою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В зависимости от пола, возраста и упитанности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крупн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8953E1">
        <w:rPr>
          <w:rFonts w:ascii="Times New Roman" w:hAnsi="Times New Roman" w:cs="Times New Roman"/>
          <w:sz w:val="28"/>
          <w:szCs w:val="28"/>
        </w:rPr>
        <w:t xml:space="preserve"> рогат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8953E1">
        <w:rPr>
          <w:rFonts w:ascii="Times New Roman" w:hAnsi="Times New Roman" w:cs="Times New Roman"/>
          <w:sz w:val="28"/>
          <w:szCs w:val="28"/>
        </w:rPr>
        <w:t xml:space="preserve"> скот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для убоя подразделяют.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8953E1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Pr="008953E1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В зависимости от возраста лошадей для убоя подразделяют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Свиней для убоя в зависимости от живой массы, толщины шпика и половозрастных признаков подразделяют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>Классификация говядины в зависимости от термического состояния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>Обработка транспортных средств в зависимости от характера перевозимого объекта и их ветеринарно-санитарная оценка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Предприятия по убою и переработке животных и птиц.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мясоперерабатывающ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предприяти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Структура убойного пункта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Структура убойных площадок (площадка по убою сельскохозяйственных животных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Характеристика объектов внутренней торговли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Характеристика продукции животного происхождения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Срок действия ветеринарной справки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Технология утилизации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Предубойный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осмотр животных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Современные технологии убоя и обработки туш и органов крупного рогатого скота.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Послеубойный о</w:t>
      </w:r>
      <w:r w:rsidRPr="008953E1">
        <w:rPr>
          <w:rFonts w:ascii="Times New Roman" w:hAnsi="Times New Roman" w:cs="Times New Roman"/>
          <w:sz w:val="28"/>
          <w:szCs w:val="28"/>
        </w:rPr>
        <w:t>смотр туш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53E1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и основных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лимфатически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узл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953E1">
        <w:rPr>
          <w:rFonts w:ascii="Times New Roman" w:hAnsi="Times New Roman" w:cs="Times New Roman"/>
          <w:sz w:val="28"/>
          <w:szCs w:val="28"/>
        </w:rPr>
        <w:t xml:space="preserve"> крупного рогатого скота.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>Послеубойный о</w:t>
      </w:r>
      <w:r w:rsidRPr="008953E1">
        <w:rPr>
          <w:rFonts w:ascii="Times New Roman" w:hAnsi="Times New Roman" w:cs="Times New Roman"/>
          <w:sz w:val="28"/>
          <w:szCs w:val="28"/>
        </w:rPr>
        <w:t>смотр туш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53E1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и основных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лимфатически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узл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953E1">
        <w:rPr>
          <w:rFonts w:ascii="Times New Roman" w:hAnsi="Times New Roman" w:cs="Times New Roman"/>
          <w:sz w:val="28"/>
          <w:szCs w:val="28"/>
        </w:rPr>
        <w:t xml:space="preserve"> свиней.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Современные технологии убоя и обработки туш и органов верблюдов.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Современные технологии убоя кроликов и обработки туш и органов.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Особенности убоя птицы и обработки туш.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Способы осмотра туш и органов птицы.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Морфологический состав мяса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Химический состав мяса.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Пищевое значение мяса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Изменения в мясе после убоя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Товароведение мяса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клеймение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туш и органов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Укажите метод определения содержания белка в мясе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Укажите метод определения содержания жира в мясе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lastRenderedPageBreak/>
        <w:t xml:space="preserve"> Укажите метод определения содержания влаги в мясе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Укажите метод определения содержания золы в мясе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  <w:shd w:val="clear" w:color="auto" w:fill="F8F9FA"/>
        </w:rPr>
        <w:t>Сроки убоя животных, вакцинированных  инактивированной вакциной против оспы</w:t>
      </w:r>
    </w:p>
    <w:p w:rsidR="008953E1" w:rsidRPr="00E34A6A" w:rsidRDefault="008953E1" w:rsidP="008953E1">
      <w:pPr>
        <w:pStyle w:val="HTML"/>
        <w:numPr>
          <w:ilvl w:val="0"/>
          <w:numId w:val="1"/>
        </w:numPr>
        <w:shd w:val="clear" w:color="auto" w:fill="F8F9FA"/>
        <w:ind w:left="0" w:firstLine="0"/>
        <w:rPr>
          <w:rFonts w:ascii="Times New Roman" w:hAnsi="Times New Roman" w:cs="Times New Roman"/>
          <w:sz w:val="28"/>
          <w:szCs w:val="28"/>
        </w:rPr>
      </w:pPr>
      <w:r w:rsidRPr="00E34A6A">
        <w:rPr>
          <w:rFonts w:ascii="Times New Roman" w:hAnsi="Times New Roman" w:cs="Times New Roman"/>
          <w:sz w:val="28"/>
          <w:szCs w:val="28"/>
        </w:rPr>
        <w:t xml:space="preserve"> Сроки направления животных на убой, вакцинированных против </w:t>
      </w:r>
      <w:r w:rsidRPr="00E34A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E34A6A">
        <w:rPr>
          <w:rFonts w:ascii="Times New Roman" w:hAnsi="Times New Roman" w:cs="Times New Roman"/>
          <w:sz w:val="28"/>
          <w:szCs w:val="28"/>
        </w:rPr>
        <w:t>ибирской</w:t>
      </w:r>
      <w:proofErr w:type="spellEnd"/>
      <w:r w:rsidRPr="00E34A6A">
        <w:rPr>
          <w:rFonts w:ascii="Times New Roman" w:hAnsi="Times New Roman" w:cs="Times New Roman"/>
          <w:sz w:val="28"/>
          <w:szCs w:val="28"/>
        </w:rPr>
        <w:t xml:space="preserve"> язвы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Утилизация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конфискатов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и биологических отходов.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лотность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коровьего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Причины загрязнения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Основные дефекты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Химический состав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Процессы первичной обработки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Показатели фальсификации молока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Методы проверки молока на мастит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Факторы, влияющие на состав и качество молока.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Качество молока в стадиях доения коров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Ветеринарно-санитарная оценка молока с содержанием антибиотик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ов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Ветеринарно-санитарная оценка продуктов,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с наличием </w:t>
      </w:r>
      <w:r w:rsidRPr="008953E1">
        <w:rPr>
          <w:rFonts w:ascii="Times New Roman" w:hAnsi="Times New Roman" w:cs="Times New Roman"/>
          <w:sz w:val="28"/>
          <w:szCs w:val="28"/>
        </w:rPr>
        <w:t>гормональных препаратов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Ветеринарно-санитарная оценка продуктов убоя, содержащих антибиотики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Ветеринарно-санитарная оценка продуктов убоя, содержащих микотоксины (афлотоксины)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Биологические процессы консервирования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Классификация мяса в зависимости от термического состояния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Методы засолки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Новые методы консервирования мяса и мясопродуктов.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Особенности конского жира.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Особенности мяса верблюдов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Перечень обязательных исследований мяса, проводимых лабораториями ветеринарно-санитарной экспертизы на объектах внутренней торговли</w:t>
      </w:r>
    </w:p>
    <w:p w:rsidR="008953E1" w:rsidRPr="00E34A6A" w:rsidRDefault="008953E1" w:rsidP="008953E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E34A6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E34A6A">
        <w:rPr>
          <w:rFonts w:ascii="Times New Roman" w:hAnsi="Times New Roman"/>
          <w:sz w:val="28"/>
          <w:szCs w:val="28"/>
        </w:rPr>
        <w:t>Ветеринарн</w:t>
      </w:r>
      <w:proofErr w:type="spellEnd"/>
      <w:r w:rsidRPr="00E34A6A">
        <w:rPr>
          <w:rFonts w:ascii="Times New Roman" w:hAnsi="Times New Roman"/>
          <w:sz w:val="28"/>
          <w:szCs w:val="28"/>
          <w:lang w:val="kk-KZ"/>
        </w:rPr>
        <w:t>о-</w:t>
      </w:r>
      <w:r w:rsidRPr="00E34A6A">
        <w:rPr>
          <w:rFonts w:ascii="Times New Roman" w:hAnsi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E34A6A">
        <w:rPr>
          <w:rFonts w:ascii="Times New Roman" w:hAnsi="Times New Roman"/>
          <w:sz w:val="28"/>
          <w:szCs w:val="28"/>
          <w:lang w:val="kk-KZ"/>
        </w:rPr>
        <w:t>при ящуре.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Pr="008953E1">
        <w:rPr>
          <w:rFonts w:ascii="Times New Roman" w:hAnsi="Times New Roman" w:cs="Times New Roman"/>
          <w:sz w:val="28"/>
          <w:szCs w:val="28"/>
        </w:rPr>
        <w:t xml:space="preserve"> чум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заразной (контагиозной) плевропневмонии крупного рогатого скота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доброкачественной форме заразного узелкового дерматита овец и коз (контагиозной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эктиме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>)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африканской чум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лошадей (африканская чума однокопытных)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африканской чум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свиней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Pr="008953E1">
        <w:rPr>
          <w:rFonts w:ascii="Times New Roman" w:hAnsi="Times New Roman" w:cs="Times New Roman"/>
          <w:sz w:val="28"/>
          <w:szCs w:val="28"/>
        </w:rPr>
        <w:t xml:space="preserve"> классической чуме свиней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установлени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953E1">
        <w:rPr>
          <w:rFonts w:ascii="Times New Roman" w:hAnsi="Times New Roman" w:cs="Times New Roman"/>
          <w:sz w:val="28"/>
          <w:szCs w:val="28"/>
        </w:rPr>
        <w:t xml:space="preserve"> сибирской язвы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туберкулезе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 мясо крупного рогатого скота и свиней, верблюдов, лошадей, положительно реагирующих на бруцеллез, при отсутствии патологоанатомических изменений в туше и органах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8953E1">
        <w:rPr>
          <w:rFonts w:ascii="Times New Roman" w:hAnsi="Times New Roman" w:cs="Times New Roman"/>
          <w:sz w:val="28"/>
          <w:szCs w:val="28"/>
        </w:rPr>
        <w:t>яс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953E1">
        <w:rPr>
          <w:rFonts w:ascii="Times New Roman" w:hAnsi="Times New Roman" w:cs="Times New Roman"/>
          <w:sz w:val="28"/>
          <w:szCs w:val="28"/>
        </w:rPr>
        <w:t>, полученное от санитарного убоя овец и коз, положительно реагирующих на бруцеллез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Pr="008953E1">
        <w:rPr>
          <w:rFonts w:ascii="Times New Roman" w:hAnsi="Times New Roman" w:cs="Times New Roman"/>
          <w:sz w:val="28"/>
          <w:szCs w:val="28"/>
        </w:rPr>
        <w:t xml:space="preserve"> положительном результате гематологических исследований животных на лейкоз, но при отсутствии патологических изменений, свойственных этому заболеванию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вирусном (трансмиссивном) гастроэнтерите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 туш, органов и других продуктов животноводства в случае наличия дегенеративных изменений в мышцах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энзоотическом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энцефаломиелите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свиней (болезнь Тешена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Ветеринарно-санитарная оценка туш, органов и других продуктов животноводства при туляремии.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эмфизематозном карбункуле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Животных </w:t>
      </w:r>
      <w:r w:rsidRPr="008953E1">
        <w:rPr>
          <w:rFonts w:ascii="Times New Roman" w:hAnsi="Times New Roman" w:cs="Times New Roman"/>
          <w:sz w:val="28"/>
          <w:szCs w:val="28"/>
        </w:rPr>
        <w:t>положительно реагирующих на маллеин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актиномикозе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септическом процессе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некробактериозе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 туш, органов и других продуктов животноводства при наличии в них некротических участков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стахиботритоксикозе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фузариотоксикозе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псевдотуберкулезе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отсутствии истощения и поражении только внутренних органов и лимфатических узлов,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инфекционном атрофическом рините свиней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 туш и орган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953E1">
        <w:rPr>
          <w:rFonts w:ascii="Times New Roman" w:hAnsi="Times New Roman" w:cs="Times New Roman"/>
          <w:sz w:val="28"/>
          <w:szCs w:val="28"/>
        </w:rPr>
        <w:t xml:space="preserve">, полученные от положительно реагирующих на лептоспироз животных, но при отсутствии у них патологоанатомических изменений в мышечной ткани и органах 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трихинеллезе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обнаружении на 40 квадратных сантиметрах разреза мышц головы или сердца и хотя бы на одном из разрезов мышц туши более трех живых или погибших финн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цистицеркозе (финнозе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свиней</w:t>
      </w:r>
      <w:r w:rsidRPr="008953E1">
        <w:rPr>
          <w:rFonts w:ascii="Times New Roman" w:hAnsi="Times New Roman" w:cs="Times New Roman"/>
          <w:sz w:val="28"/>
          <w:szCs w:val="28"/>
        </w:rPr>
        <w:t>)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цистицеркозе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тонкошейной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тениукольной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>) или финнозе серозных оболочек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цистицеркозе (финнозе) овец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обнаружении на туше более 5 финн на поверхности разреза 40 квадратных сантиметров или при наличии патологических изменений в мышцах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эхинококкозе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поражении отдельных органов или тканей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фасциоллезе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дикроцелиозе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диктиокаулезе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метстронгилез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свиней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 xml:space="preserve">пироплазмозах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наличии желтушного окрашивания, не исчезающего в течение 2 суток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Pr="008953E1">
        <w:rPr>
          <w:rFonts w:ascii="Times New Roman" w:hAnsi="Times New Roman" w:cs="Times New Roman"/>
          <w:sz w:val="28"/>
          <w:szCs w:val="28"/>
        </w:rPr>
        <w:t xml:space="preserve"> анаплазмоз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8953E1">
        <w:rPr>
          <w:rFonts w:ascii="Times New Roman" w:hAnsi="Times New Roman" w:cs="Times New Roman"/>
          <w:sz w:val="28"/>
          <w:szCs w:val="28"/>
        </w:rPr>
        <w:t xml:space="preserve"> в случае отсутствия желтушного окрашивания и дегенеративных изменений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саркоцистозе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53E1">
        <w:rPr>
          <w:rFonts w:ascii="Times New Roman" w:hAnsi="Times New Roman" w:cs="Times New Roman"/>
          <w:sz w:val="28"/>
          <w:szCs w:val="28"/>
        </w:rPr>
        <w:t xml:space="preserve"> в случае наличия в мышцах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саркоцист</w:t>
      </w:r>
      <w:proofErr w:type="spellEnd"/>
      <w:r w:rsidRPr="008953E1">
        <w:rPr>
          <w:rFonts w:ascii="Times New Roman" w:hAnsi="Times New Roman" w:cs="Times New Roman"/>
          <w:sz w:val="28"/>
          <w:szCs w:val="28"/>
        </w:rPr>
        <w:t xml:space="preserve"> и отсутствии в них патологических изменений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гиподерматозе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бронхопневмонии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53E1" w:rsidRPr="00E34A6A" w:rsidRDefault="008953E1" w:rsidP="008953E1">
      <w:pPr>
        <w:pStyle w:val="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lang w:val="kk-KZ"/>
        </w:rPr>
      </w:pPr>
      <w:r w:rsidRPr="00E34A6A">
        <w:rPr>
          <w:b w:val="0"/>
          <w:sz w:val="28"/>
          <w:szCs w:val="28"/>
          <w:lang w:val="kk-KZ"/>
        </w:rPr>
        <w:t xml:space="preserve"> </w:t>
      </w:r>
      <w:r w:rsidRPr="00E34A6A">
        <w:rPr>
          <w:b w:val="0"/>
          <w:sz w:val="28"/>
          <w:szCs w:val="28"/>
        </w:rPr>
        <w:t>Ветеринарно-санитарная экспертиза туш и органов при</w:t>
      </w:r>
      <w:r w:rsidRPr="00E34A6A">
        <w:rPr>
          <w:b w:val="0"/>
          <w:sz w:val="28"/>
          <w:szCs w:val="28"/>
        </w:rPr>
        <w:br/>
        <w:t>вынужденном убое животных</w:t>
      </w:r>
      <w:r w:rsidRPr="00E34A6A">
        <w:rPr>
          <w:b w:val="0"/>
          <w:sz w:val="28"/>
          <w:szCs w:val="28"/>
          <w:lang w:val="kk-KZ"/>
        </w:rPr>
        <w:t>.</w:t>
      </w:r>
    </w:p>
    <w:p w:rsidR="008953E1" w:rsidRPr="00E34A6A" w:rsidRDefault="008953E1" w:rsidP="008953E1">
      <w:pPr>
        <w:pStyle w:val="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lang w:val="kk-KZ"/>
        </w:rPr>
      </w:pPr>
      <w:r w:rsidRPr="00E34A6A">
        <w:rPr>
          <w:b w:val="0"/>
          <w:sz w:val="28"/>
          <w:szCs w:val="28"/>
          <w:lang w:val="kk-KZ"/>
        </w:rPr>
        <w:t xml:space="preserve"> </w:t>
      </w:r>
      <w:r w:rsidRPr="00E34A6A">
        <w:rPr>
          <w:b w:val="0"/>
          <w:sz w:val="28"/>
          <w:szCs w:val="28"/>
        </w:rPr>
        <w:t>Ветеринарно-санитарная экспертиза туш и органов животных при</w:t>
      </w:r>
      <w:r w:rsidRPr="00E34A6A">
        <w:rPr>
          <w:b w:val="0"/>
          <w:sz w:val="28"/>
          <w:szCs w:val="28"/>
        </w:rPr>
        <w:br/>
      </w:r>
      <w:r w:rsidRPr="00E34A6A">
        <w:rPr>
          <w:b w:val="0"/>
          <w:sz w:val="28"/>
          <w:szCs w:val="28"/>
          <w:lang w:val="kk-KZ"/>
        </w:rPr>
        <w:t>агонии.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>санитарная оценка туш, органов и других продуктов животноводства исхудавших и истощенных животных.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перелом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и.</w:t>
      </w:r>
    </w:p>
    <w:p w:rsidR="008953E1" w:rsidRPr="008953E1" w:rsidRDefault="008953E1" w:rsidP="008953E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3E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proofErr w:type="spellStart"/>
      <w:r w:rsidRPr="008953E1">
        <w:rPr>
          <w:rFonts w:ascii="Times New Roman" w:hAnsi="Times New Roman" w:cs="Times New Roman"/>
          <w:sz w:val="28"/>
          <w:szCs w:val="28"/>
        </w:rPr>
        <w:t>Ветеринарн</w:t>
      </w:r>
      <w:proofErr w:type="spellEnd"/>
      <w:r w:rsidRPr="008953E1">
        <w:rPr>
          <w:rFonts w:ascii="Times New Roman" w:hAnsi="Times New Roman" w:cs="Times New Roman"/>
          <w:sz w:val="28"/>
          <w:szCs w:val="28"/>
          <w:lang w:val="kk-KZ"/>
        </w:rPr>
        <w:t>о-</w:t>
      </w:r>
      <w:r w:rsidRPr="008953E1">
        <w:rPr>
          <w:rFonts w:ascii="Times New Roman" w:hAnsi="Times New Roman" w:cs="Times New Roman"/>
          <w:sz w:val="28"/>
          <w:szCs w:val="28"/>
        </w:rPr>
        <w:t xml:space="preserve">санитарная оценка туш, органов и других продуктов животноводства 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Pr="008953E1">
        <w:rPr>
          <w:rFonts w:ascii="Times New Roman" w:hAnsi="Times New Roman" w:cs="Times New Roman"/>
          <w:sz w:val="28"/>
          <w:szCs w:val="28"/>
        </w:rPr>
        <w:t>отравлении нитратами и нитритами</w:t>
      </w:r>
      <w:r w:rsidRPr="008953E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ветеринарной гигиены?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здоровье животных?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резистентности организма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барьерные факторы защиты организма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гуморальные факторы защиты организма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стадии адаптационного синдрома 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по</w:t>
      </w:r>
      <w:r w:rsidR="00D62272">
        <w:rPr>
          <w:rFonts w:ascii="Times New Roman" w:hAnsi="Times New Roman" w:cs="Times New Roman"/>
          <w:sz w:val="28"/>
          <w:szCs w:val="28"/>
        </w:rPr>
        <w:t>нятие “Акклиматизация животных”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Составные части внешней среды?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Параметр измерения вредных химических веществ 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Ветеринарно-санитарные нормы?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виды ветеринарно-санитарного надзора существуют?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цель преследует при закаливании животных?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Перечислите ф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почвы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почвы?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Дайте определение б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иогеохимически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эн</w:t>
      </w:r>
      <w:r>
        <w:rPr>
          <w:rFonts w:ascii="Times New Roman" w:hAnsi="Times New Roman" w:cs="Times New Roman"/>
          <w:sz w:val="28"/>
          <w:szCs w:val="28"/>
          <w:lang w:val="kk-KZ"/>
        </w:rPr>
        <w:t>зоотиям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Биологическую оценку почвы проводят по: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Санитарно-гельминтологические показатели почвы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Показатели санитарно-гигиенической оценки почвы 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процессу самоочищения почвы?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процессу нитрификации почвы?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Перечислите</w:t>
      </w:r>
      <w:r>
        <w:rPr>
          <w:rFonts w:ascii="Times New Roman" w:hAnsi="Times New Roman" w:cs="Times New Roman"/>
          <w:sz w:val="28"/>
          <w:szCs w:val="28"/>
        </w:rPr>
        <w:t xml:space="preserve"> свойства воздуха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параметры</w:t>
      </w:r>
      <w:r>
        <w:rPr>
          <w:rFonts w:ascii="Times New Roman" w:hAnsi="Times New Roman" w:cs="Times New Roman"/>
          <w:sz w:val="28"/>
          <w:szCs w:val="28"/>
        </w:rPr>
        <w:t xml:space="preserve"> микроклимата?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приборы применяются для определения температуры воздуха?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виды терморегуляции 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высокой температуры воздуха на организм животных?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действует низкая температура воздуха?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приборы применяются для определения барометрического давления воздуха?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приборы применяются для определения скорости движения воздуха?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гигрометрические показатели воздуха?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источники влаги в воздухе помещений для животных?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снижения высокой влажности воздуха?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солнечной радиации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действуют на организм инфракрасные лучи?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Методы определения освещенности животноводческих помещений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аэрозоли относятся к биологическим аэрозолям?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газы воздуха помещений относятся к вредным?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источники 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воздухе помещений?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действия универсального газового анализатора (УГ-2) основан на...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пылевые частицы встречаются в воздухе помещений?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Угольная пыль вызывает заболевание: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Централизованное водоснабжение это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обеззараживание воды?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физические способы обеззараживания воды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В 1мл водопроводной воды микробное число не должно превышать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"коли-индекс" воды?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Показателями загрязнения воды органическими веществами являются: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Не используется при механической очистке сточных вод: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очистки сточных вод?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снижения качества кормов?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нехватке какого химического элемента у овец наблюдается снижение качество шерсти?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Допустимое содержание ядовитых растений в грубых кормах?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хлопчатнике содержится ядовитое вещество: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микотоксикозов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Животноводческие фермы, в отношении населенного пункта, располагают: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между наружными стенами животноводческих объектов до населенного пункта называют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теплопроводность строительного материала - это свойство материала: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полов?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искусственной вентиляции относится...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воздуха, которое необходимо подать в животноводческое помещение в течение часа называется: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удаления навоза?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Экономичный  метод обеззараживания навоза 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уничтожения трупов?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  перевозят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болезни относятся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антропозоонозам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Способы использования подстилки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моциона у крупного рогатого скота наблюдается: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использования пастбищ: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Какие мероприятия проводятся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подготовке животных к пастбищному содержанию?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пастбища желательны для свиней?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Лагерное содержание животных в свою очередь подразделяются на: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виды беспривязного содержания КРС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обрабатывать коров против насекомых: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профилактики мастита у коров?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Телят до 2-недельного возраста содержат в: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приемлемая выпойка молозива телятам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:</w:t>
      </w:r>
      <w:proofErr w:type="gramEnd"/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Отъем поросят от свиноматок проводится: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поросят при недостатке железа, развивается: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Системы содержания лошадей?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 кормления для взрослых лошадей должен составить: 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Продолжительность рабочего дня для рабочих лошадей не должно превышать: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Возраст физиологической зрелости кобыл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каком возрасте кастрируют баранчиков, идущих  на нагул или откорм ? 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содержания птиц?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“Дезинфекция”?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Когда проводиться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рофилактическая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дезинфекция?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физическим средствам дезинфекции не относят: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Анионные поверхностно-активные вещества: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Неионогенные поверхностно-активные вещества: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Бактерицидные свойства дезинфицирующего средства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Дезинфицирующие химические средства, уничтожающие вирусы, называются: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дезинфекци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проводят в целях: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"Дезинсекция"?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мероприятия, относящиеся  к профилактическим мероприятиям  дезинсекции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контактные инсектициды?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фумигантные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инсектициды?</w:t>
      </w:r>
    </w:p>
    <w:p w:rsidR="00622FA1" w:rsidRDefault="00622FA1" w:rsidP="00622F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называются соединения, привлекающие насекомых:</w:t>
      </w:r>
    </w:p>
    <w:p w:rsidR="00622FA1" w:rsidRDefault="00622FA1" w:rsidP="00622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методы дератизации?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антидот при отравлении антикоагулянтами:</w:t>
      </w:r>
    </w:p>
    <w:p w:rsidR="00622FA1" w:rsidRDefault="00622FA1" w:rsidP="00622FA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санитарный минимум?</w:t>
      </w:r>
    </w:p>
    <w:p w:rsidR="00622FA1" w:rsidRDefault="00622FA1" w:rsidP="00622FA1"/>
    <w:p w:rsidR="00D80775" w:rsidRDefault="00D80775"/>
    <w:sectPr w:rsidR="00D80775" w:rsidSect="00FF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3357"/>
    <w:multiLevelType w:val="hybridMultilevel"/>
    <w:tmpl w:val="5DC857B4"/>
    <w:lvl w:ilvl="0" w:tplc="00F65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F9C"/>
    <w:rsid w:val="00551FC2"/>
    <w:rsid w:val="00622FA1"/>
    <w:rsid w:val="00675272"/>
    <w:rsid w:val="006F7F9C"/>
    <w:rsid w:val="008953E1"/>
    <w:rsid w:val="00950C20"/>
    <w:rsid w:val="00A862D1"/>
    <w:rsid w:val="00D62272"/>
    <w:rsid w:val="00D80775"/>
    <w:rsid w:val="00FD6687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A3DC"/>
  <w15:docId w15:val="{F8028C9F-485D-4819-8A9D-ECB5C1F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A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895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Plain Text"/>
    <w:basedOn w:val="a"/>
    <w:link w:val="a4"/>
    <w:uiPriority w:val="99"/>
    <w:unhideWhenUsed/>
    <w:rsid w:val="008953E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953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95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53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2026-04-06T04:56:00Z</dcterms:created>
  <dcterms:modified xsi:type="dcterms:W3CDTF">2026-04-06T04:56:00Z</dcterms:modified>
</cp:coreProperties>
</file>